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66065" w14:textId="77777777" w:rsidR="009E26B5" w:rsidRPr="009E26B5" w:rsidRDefault="009E26B5" w:rsidP="009E26B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bookmarkStart w:id="0" w:name="_GoBack"/>
      <w:bookmarkEnd w:id="0"/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Kıymetli Öğrenci Arkadaşım,</w:t>
      </w:r>
    </w:p>
    <w:p w14:paraId="2B2CD38A" w14:textId="4C564359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Uluslararası Genç Araştırmacılar Öğrenci Kongresi’nin yedincisini</w:t>
      </w:r>
      <w:r w:rsidR="00AD375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9E26B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10-12 Ekim 2025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tarihleri arasında sizlerden gelen yoğun talep üzerine ülkemizin cennet köşelerinden </w:t>
      </w: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Antalya Olympos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’ta yüz yüze ve çevrimiçi seçenekleriyle gerçekleştirileceğini duyurmaktan ve sizleri bu bilimsel toplantıya davet etmekten onur duymaktayız.</w:t>
      </w:r>
    </w:p>
    <w:p w14:paraId="71BC2E98" w14:textId="088CB4DB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Kongremizde; </w:t>
      </w: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Sağlık Bilimleri, Fen Bilimleri, Eğitim Bilimleri, Sosyal Bilimler, Spor Bilimleri ve Güzel Sanatlar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temel alanlarında çeşitli konferans/paneller düzenlenecektir. Siz değerleri öğrenci arkadaşlarımız</w:t>
      </w:r>
      <w:r w:rsidR="00AD375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genç araştırmacılarımız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 kendi alanlarınızda oluşturulacak olan oturumlarda sözel ya da poster bildirilerinizi yüz yüze ya da çevrimiçi olarak sunma imkânı bulabileceksiniz.</w:t>
      </w:r>
    </w:p>
    <w:p w14:paraId="5B5478C6" w14:textId="1902F181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Güzide üniversitelerimiz ve kıymetli kurumlarımızın paydaşlığında bu güzel ve anlamlı bilimsel etkinliği yeniden düzenlemekten büyük mutluluk duymaktayız. Akademiye ilgi duyan siz öğrencilerimizi bir araya getirerek; mevcut durum ve gelişmelerin tartışılacağı; güncel bilgiler ile geleceğe dönük çözüm önerilerinin gençler tarafından ortaya konulmasını amaçladığımız kongremizde sizlerle buluşmak istiyoruz.</w:t>
      </w:r>
    </w:p>
    <w:p w14:paraId="52AA3200" w14:textId="55B3F9F8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Kalitesini ispatlayarak geçtiğimiz 3 yılda </w:t>
      </w: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TÜBİTAK t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arafından desteklenen ve bu yıl</w:t>
      </w:r>
      <w:r w:rsidR="00AD375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 desteklenmek üzere 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başvuru süreci devam eden kongremiz vesilesiyle sizleri Antalya’nın doğa harikası yerlerinden biri olan Olympos’ta ağırlamaktan ve yapacağınız sunumlarınızı </w:t>
      </w:r>
      <w:proofErr w:type="gramStart"/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dinleyerek</w:t>
      </w:r>
      <w:proofErr w:type="gramEnd"/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akademik heyecanınıza ortak olmaktan büyük mutluluk duyacağız.</w:t>
      </w:r>
    </w:p>
    <w:p w14:paraId="664CFD51" w14:textId="77777777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7. Uluslararası Genç Araştırmacı Öğrenci Kongresi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 göstereceğiniz ilgi ve desteklerinize şimdiden çok teşekkür ederiz. Kongremizde görüşmek ümidi ile sizlere esenlik ve sağlık dolu günler diliyoruz.</w:t>
      </w:r>
    </w:p>
    <w:p w14:paraId="329F0C08" w14:textId="77777777" w:rsidR="009E26B5" w:rsidRPr="009E26B5" w:rsidRDefault="009E26B5" w:rsidP="009E26B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269B65C" w14:textId="63F927E5" w:rsidR="00F04675" w:rsidRDefault="009E26B5" w:rsidP="009E26B5">
      <w:pPr>
        <w:spacing w:line="360" w:lineRule="auto"/>
        <w:jc w:val="right"/>
        <w:rPr>
          <w:rFonts w:ascii="Times New Roman" w:hAnsi="Times New Roman" w:cs="Times New Roman"/>
          <w:b/>
          <w:bCs/>
          <w:shd w:val="clear" w:color="auto" w:fill="FFFFFF"/>
        </w:rPr>
      </w:pPr>
      <w:r w:rsidRPr="009E26B5">
        <w:rPr>
          <w:rFonts w:ascii="Times New Roman" w:hAnsi="Times New Roman" w:cs="Times New Roman"/>
          <w:b/>
          <w:bCs/>
          <w:shd w:val="clear" w:color="auto" w:fill="FFFFFF"/>
        </w:rPr>
        <w:t xml:space="preserve">Doç. Dr. </w:t>
      </w:r>
      <w:r w:rsidR="00AD3758">
        <w:rPr>
          <w:rFonts w:ascii="Times New Roman" w:hAnsi="Times New Roman" w:cs="Times New Roman"/>
          <w:b/>
          <w:bCs/>
          <w:shd w:val="clear" w:color="auto" w:fill="FFFFFF"/>
        </w:rPr>
        <w:t xml:space="preserve">Mukadder </w:t>
      </w:r>
      <w:r w:rsidRPr="009E26B5">
        <w:rPr>
          <w:rFonts w:ascii="Times New Roman" w:hAnsi="Times New Roman" w:cs="Times New Roman"/>
          <w:b/>
          <w:bCs/>
          <w:shd w:val="clear" w:color="auto" w:fill="FFFFFF"/>
        </w:rPr>
        <w:t>İnci BAŞER KOLCU</w:t>
      </w:r>
      <w:r w:rsidRPr="009E26B5">
        <w:rPr>
          <w:rFonts w:ascii="Times New Roman" w:hAnsi="Times New Roman" w:cs="Times New Roman"/>
          <w:b/>
          <w:bCs/>
        </w:rPr>
        <w:br/>
      </w:r>
      <w:r w:rsidRPr="009E26B5">
        <w:rPr>
          <w:rFonts w:ascii="Times New Roman" w:hAnsi="Times New Roman" w:cs="Times New Roman"/>
          <w:b/>
          <w:bCs/>
          <w:shd w:val="clear" w:color="auto" w:fill="FFFFFF"/>
        </w:rPr>
        <w:t>IYRSC 2025 Başkanı</w:t>
      </w:r>
    </w:p>
    <w:p w14:paraId="050BA1EF" w14:textId="09CB039D" w:rsidR="00AD3758" w:rsidRPr="009E26B5" w:rsidRDefault="00AD3758" w:rsidP="009E26B5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D3758" w:rsidRPr="009E26B5" w:rsidSect="00F642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B5"/>
    <w:rsid w:val="0001613F"/>
    <w:rsid w:val="005A6664"/>
    <w:rsid w:val="006142AB"/>
    <w:rsid w:val="00770EAF"/>
    <w:rsid w:val="008F6FD0"/>
    <w:rsid w:val="00945C4F"/>
    <w:rsid w:val="009E26B5"/>
    <w:rsid w:val="00AB7358"/>
    <w:rsid w:val="00AD3758"/>
    <w:rsid w:val="00EC6E7C"/>
    <w:rsid w:val="00F04675"/>
    <w:rsid w:val="00F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2540"/>
  <w15:chartTrackingRefBased/>
  <w15:docId w15:val="{23A82D91-89CA-804E-A5E2-724F79EC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2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2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2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2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2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2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ADRES">
    <w:name w:val="YENİ ADRES"/>
    <w:basedOn w:val="Normal"/>
    <w:qFormat/>
    <w:rsid w:val="00945C4F"/>
    <w:pPr>
      <w:spacing w:after="120" w:line="360" w:lineRule="auto"/>
      <w:jc w:val="center"/>
    </w:pPr>
    <w:rPr>
      <w:rFonts w:ascii="Times New Roman" w:hAnsi="Times New Roman" w:cs="Times New Roman"/>
      <w:i/>
      <w:color w:val="000000" w:themeColor="text1"/>
      <w:sz w:val="20"/>
      <w:szCs w:val="20"/>
    </w:rPr>
  </w:style>
  <w:style w:type="paragraph" w:customStyle="1" w:styleId="AAAAAAA">
    <w:name w:val="AAAAAAA"/>
    <w:basedOn w:val="YENADRES"/>
    <w:autoRedefine/>
    <w:qFormat/>
    <w:rsid w:val="00945C4F"/>
    <w:pPr>
      <w:spacing w:before="120" w:line="240" w:lineRule="auto"/>
    </w:pPr>
    <w:rPr>
      <w:sz w:val="24"/>
      <w:shd w:val="clear" w:color="auto" w:fill="FFFFFF"/>
    </w:rPr>
  </w:style>
  <w:style w:type="character" w:customStyle="1" w:styleId="Balk1Char">
    <w:name w:val="Başlık 1 Char"/>
    <w:basedOn w:val="VarsaylanParagrafYazTipi"/>
    <w:link w:val="Balk1"/>
    <w:uiPriority w:val="9"/>
    <w:rsid w:val="009E2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2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26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26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26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26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26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26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2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26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26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26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26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26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26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26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Mümin Polat</dc:creator>
  <cp:keywords/>
  <dc:description/>
  <cp:lastModifiedBy>Windows Kullanıcısı</cp:lastModifiedBy>
  <cp:revision>2</cp:revision>
  <dcterms:created xsi:type="dcterms:W3CDTF">2025-08-12T08:45:00Z</dcterms:created>
  <dcterms:modified xsi:type="dcterms:W3CDTF">2025-08-12T08:45:00Z</dcterms:modified>
</cp:coreProperties>
</file>